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初三</w:t>
      </w:r>
      <w:r>
        <w:rPr>
          <w:rFonts w:hint="eastAsia"/>
          <w:b/>
          <w:bCs/>
          <w:sz w:val="28"/>
          <w:szCs w:val="28"/>
          <w:lang w:val="en-US" w:eastAsia="zh-CN"/>
        </w:rPr>
        <w:t>政治</w:t>
      </w:r>
      <w:r>
        <w:rPr>
          <w:rFonts w:hint="eastAsia"/>
          <w:b/>
          <w:bCs/>
          <w:sz w:val="28"/>
          <w:szCs w:val="28"/>
        </w:rPr>
        <w:t>教学反思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</w:p>
    <w:p>
      <w:pPr>
        <w:spacing w:line="360" w:lineRule="auto"/>
        <w:ind w:firstLine="562" w:firstLineChars="20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李茹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初三</w:t>
      </w:r>
      <w:r>
        <w:rPr>
          <w:rFonts w:hint="eastAsia"/>
          <w:sz w:val="24"/>
          <w:szCs w:val="24"/>
        </w:rPr>
        <w:t>历次考试既是对学生一个阶段学习成果的评价，又是对今后的教学活动的方向性的</w:t>
      </w:r>
      <w:r>
        <w:rPr>
          <w:rFonts w:hint="eastAsia"/>
          <w:sz w:val="24"/>
          <w:szCs w:val="24"/>
          <w:lang w:val="en-US" w:eastAsia="zh-CN"/>
        </w:rPr>
        <w:t>指导，本次3月21日考试的试卷同样具有这样的双重功能。我就这份试卷的考试成绩和我所教班级情况做了如下反思：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一、</w:t>
      </w:r>
      <w:r>
        <w:rPr>
          <w:rFonts w:hint="eastAsia"/>
          <w:sz w:val="24"/>
          <w:szCs w:val="24"/>
        </w:rPr>
        <w:t>考试情况分析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学生考试失分的主要的原因有以下几个方面：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基础知识掌握不牢，对本学科学习不重视。 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理论不能联系实际，对一些开放性试题不适应。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分析归纳能力欠缺，尤其是归纳能力较差，回答问题角度单一，不能多方位多层次地思考。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</w:rPr>
        <w:t>一些学生答题没有条理，想到哪里答到哪里，有效答案很少，不能将所学知识同材料、同自己生活实际结合起来。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eastAsia"/>
          <w:sz w:val="24"/>
          <w:szCs w:val="24"/>
        </w:rPr>
        <w:t>审题能力，特别是根据材料分析问题、解决问题的能力较差。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6.</w:t>
      </w:r>
      <w:r>
        <w:rPr>
          <w:rFonts w:hint="eastAsia"/>
          <w:sz w:val="24"/>
          <w:szCs w:val="24"/>
        </w:rPr>
        <w:t>不善思考，思路模糊，层次不清，书写潦草，错别字多，卷面凌乱。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7.</w:t>
      </w:r>
      <w:r>
        <w:rPr>
          <w:rFonts w:hint="eastAsia"/>
          <w:sz w:val="24"/>
          <w:szCs w:val="24"/>
        </w:rPr>
        <w:t>少数学生考试态度不够端正，乱写，有的干脆不答，交白卷。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二、</w:t>
      </w:r>
      <w:r>
        <w:rPr>
          <w:rFonts w:hint="eastAsia"/>
          <w:sz w:val="24"/>
          <w:szCs w:val="24"/>
        </w:rPr>
        <w:t>学生管理情况分析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对优秀学生的要求不够高，给他们定目标太低。</w:t>
      </w:r>
      <w:r>
        <w:rPr>
          <w:rFonts w:hint="eastAsia"/>
          <w:sz w:val="24"/>
          <w:szCs w:val="24"/>
          <w:lang w:val="en-US" w:eastAsia="zh-CN"/>
        </w:rPr>
        <w:t>部分</w:t>
      </w:r>
      <w:r>
        <w:rPr>
          <w:rFonts w:hint="eastAsia"/>
          <w:sz w:val="24"/>
          <w:szCs w:val="24"/>
        </w:rPr>
        <w:t>同学整体成绩很好，但是政治</w:t>
      </w:r>
      <w:r>
        <w:rPr>
          <w:rFonts w:hint="eastAsia"/>
          <w:sz w:val="24"/>
          <w:szCs w:val="24"/>
          <w:lang w:val="en-US" w:eastAsia="zh-CN"/>
        </w:rPr>
        <w:t>比较低</w:t>
      </w:r>
      <w:r>
        <w:rPr>
          <w:rFonts w:hint="eastAsia"/>
          <w:sz w:val="24"/>
          <w:szCs w:val="24"/>
        </w:rPr>
        <w:t>。这就影响整体成绩的提升。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对中游学生的关注度太低，因为课上要完成教学内容，有时候需要学生快速的配合，就忽略了对这部分学生的启发和鼓励。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对于后进生的管理力度和爱心给予的太少，他们学习政治的热情几乎没有，而且课堂上会说话，影响老师的课堂进度和同学的学习。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</w:rPr>
        <w:t>整体来说，学生内心真正的学习欲望较低，对于老师布置的任务以应付和拖延为主，还没有意识到自己面临的紧迫形势。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针对这次考试中存在的问题，我认为本学科的增长点在于提升优秀率和合格率。在以后的工作中，我采取的措施是：  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（一）学科内容 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 夯实基础，狠抓落实。中考试题就是再难，它还是脱离不了书本上的基础知识，如果基础知识掌握扎实了，应考能力也就更强一些。这种思路要渗透给学生，尤其是中等以下的学生，与其花力气抠难题，不如多用些时间扎实地掌握好基础知识，注重课堂效率的提高，努力做好每一</w:t>
      </w:r>
      <w:r>
        <w:rPr>
          <w:rFonts w:hint="eastAsia"/>
          <w:sz w:val="24"/>
          <w:szCs w:val="24"/>
          <w:lang w:val="en-US" w:eastAsia="zh-CN"/>
        </w:rPr>
        <w:t>板块</w:t>
      </w:r>
      <w:r>
        <w:rPr>
          <w:rFonts w:hint="eastAsia"/>
          <w:sz w:val="24"/>
          <w:szCs w:val="24"/>
        </w:rPr>
        <w:t>的过关。  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2.引导学生将所学知识整理，构建成</w:t>
      </w:r>
      <w:r>
        <w:rPr>
          <w:rFonts w:hint="eastAsia"/>
          <w:sz w:val="24"/>
          <w:szCs w:val="24"/>
          <w:lang w:val="en-US" w:eastAsia="zh-CN"/>
        </w:rPr>
        <w:t>知识</w:t>
      </w:r>
      <w:r>
        <w:rPr>
          <w:rFonts w:hint="eastAsia"/>
          <w:sz w:val="24"/>
          <w:szCs w:val="24"/>
        </w:rPr>
        <w:t>网络图，提高学生综合分析的能力。</w:t>
      </w:r>
      <w:bookmarkStart w:id="0" w:name="_GoBack"/>
      <w:bookmarkEnd w:id="0"/>
      <w:r>
        <w:rPr>
          <w:rFonts w:hint="eastAsia"/>
          <w:sz w:val="24"/>
          <w:szCs w:val="24"/>
        </w:rPr>
        <w:t>3.加强学法的指导，特别是要教会学生如何背书和</w:t>
      </w:r>
      <w:r>
        <w:rPr>
          <w:rFonts w:hint="eastAsia"/>
          <w:sz w:val="24"/>
          <w:szCs w:val="24"/>
          <w:lang w:val="en-US" w:eastAsia="zh-CN"/>
        </w:rPr>
        <w:t>答</w:t>
      </w:r>
      <w:r>
        <w:rPr>
          <w:rFonts w:hint="eastAsia"/>
          <w:sz w:val="24"/>
          <w:szCs w:val="24"/>
        </w:rPr>
        <w:t>题，并在课上强化记忆。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4.加强审题技巧和审题能力的培养，不断提高学生的审题能力，减少审题失误，学会根据材料内容分析和解决问题。  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.加强书面表达能力的培养，要求学生答题时运用政治学科语言，避免口语化的倾向。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.注重学生答题规范的指导，要求学生答题时答案要标序号，分段落，知识表述要完整，书写尽量工整。答案中既要有书本中的观点,又要有对材料内容的分析，同时还要求有学生自己的观点。在答题过程中，一定要避免两种错误的答案：纯观点答案和纯材料答案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（二）学生管理 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要提升学生整体的紧张感。从讲面临的时间形势开始，每节课给他们正面的鼓励和引导，不能以批评为主，积极的引导会给他们动力，过多的批片只能造成学生巨大的心理负担，对学生的学习效率提高没有益处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树立优秀生学习态度的榜样。先给优秀生提出高标准、严要求，在学习方法上多做指导，促进他们发挥出更高的水平。让优秀生带动中游学生的学习热情，在课堂上形成竞争进取的状态，提高课堂效率。转化差生，让他们首先保证自己的课堂纪律，然后是增强自制力，在课堂上多学习，多进步。以上这些工作肯定需要课下进行渗透，靠课上的时间是不充足的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做好培优补差工作</w:t>
      </w:r>
      <w:r>
        <w:rPr>
          <w:rFonts w:hint="eastAsia"/>
          <w:sz w:val="24"/>
          <w:szCs w:val="24"/>
        </w:rPr>
        <w:t>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</w:t>
      </w:r>
      <w:r>
        <w:rPr>
          <w:rFonts w:hint="eastAsia"/>
          <w:sz w:val="24"/>
          <w:szCs w:val="24"/>
        </w:rPr>
        <w:t>学期工作任务重，根据制定好的计划，及时有效的实施各项措施，努力提高学生的学习动力。及时反思教学过程中出现的失误，迅速调整工作状态，争取中考成绩有很大进步。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B65B3"/>
    <w:rsid w:val="1FBF5038"/>
    <w:rsid w:val="2F7B65B3"/>
    <w:rsid w:val="43886BC2"/>
    <w:rsid w:val="531D6B9D"/>
    <w:rsid w:val="64F7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jy</Company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2021-03-23T00:28:00Z</dcterms:created>
  <dc:creator>jy</dc:creator>
  <cp:lastModifiedBy>jy</cp:lastModifiedBy>
  <dcterms:modified xsi:type="dcterms:W3CDTF">2021-03-23T01:24:23Z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